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B4" w:rsidRDefault="00AB71B4" w:rsidP="00AB71B4">
      <w:pPr>
        <w:pStyle w:val="a5"/>
        <w:jc w:val="center"/>
        <w:rPr>
          <w:rFonts w:ascii="Times New Roman" w:hAnsi="Times New Roman"/>
          <w:sz w:val="32"/>
          <w:szCs w:val="28"/>
        </w:rPr>
      </w:pPr>
    </w:p>
    <w:p w:rsidR="00AB71B4" w:rsidRDefault="00AB71B4" w:rsidP="00AB71B4">
      <w:pPr>
        <w:pStyle w:val="a5"/>
        <w:jc w:val="center"/>
        <w:rPr>
          <w:rFonts w:ascii="Times New Roman" w:hAnsi="Times New Roman"/>
          <w:sz w:val="32"/>
          <w:szCs w:val="28"/>
        </w:rPr>
      </w:pPr>
    </w:p>
    <w:p w:rsidR="00AB71B4" w:rsidRPr="00C64361" w:rsidRDefault="00AB71B4" w:rsidP="00AB71B4">
      <w:pPr>
        <w:pStyle w:val="a5"/>
        <w:jc w:val="center"/>
        <w:rPr>
          <w:rFonts w:ascii="Times New Roman" w:hAnsi="Times New Roman"/>
          <w:sz w:val="32"/>
          <w:szCs w:val="28"/>
        </w:rPr>
      </w:pPr>
      <w:r w:rsidRPr="00C64361">
        <w:rPr>
          <w:rFonts w:ascii="Times New Roman" w:hAnsi="Times New Roman"/>
          <w:sz w:val="32"/>
          <w:szCs w:val="28"/>
        </w:rPr>
        <w:t>Российская Федерация</w:t>
      </w:r>
    </w:p>
    <w:p w:rsidR="00AB71B4" w:rsidRPr="00C64361" w:rsidRDefault="00AB71B4" w:rsidP="00AB71B4">
      <w:pPr>
        <w:pStyle w:val="a5"/>
        <w:jc w:val="center"/>
        <w:rPr>
          <w:rFonts w:ascii="Times New Roman" w:hAnsi="Times New Roman"/>
          <w:sz w:val="32"/>
          <w:szCs w:val="28"/>
        </w:rPr>
      </w:pPr>
      <w:r w:rsidRPr="00C64361">
        <w:rPr>
          <w:rFonts w:ascii="Times New Roman" w:hAnsi="Times New Roman"/>
          <w:sz w:val="32"/>
          <w:szCs w:val="28"/>
        </w:rPr>
        <w:t>Администрация Семено-Красиловского сельсовета</w:t>
      </w:r>
    </w:p>
    <w:p w:rsidR="00AB71B4" w:rsidRPr="00C64361" w:rsidRDefault="00AB71B4" w:rsidP="00AB71B4">
      <w:pPr>
        <w:pStyle w:val="a5"/>
        <w:jc w:val="center"/>
        <w:rPr>
          <w:rFonts w:ascii="Times New Roman" w:hAnsi="Times New Roman"/>
          <w:sz w:val="32"/>
          <w:szCs w:val="28"/>
        </w:rPr>
      </w:pPr>
      <w:r w:rsidRPr="00C64361">
        <w:rPr>
          <w:rFonts w:ascii="Times New Roman" w:hAnsi="Times New Roman"/>
          <w:sz w:val="32"/>
          <w:szCs w:val="28"/>
        </w:rPr>
        <w:t>Кытмановского района</w:t>
      </w:r>
    </w:p>
    <w:p w:rsidR="00AB71B4" w:rsidRPr="00C64361" w:rsidRDefault="00AB71B4" w:rsidP="00AB71B4">
      <w:pPr>
        <w:pStyle w:val="a5"/>
        <w:jc w:val="center"/>
        <w:rPr>
          <w:rFonts w:ascii="Times New Roman" w:hAnsi="Times New Roman"/>
          <w:sz w:val="32"/>
          <w:szCs w:val="28"/>
        </w:rPr>
      </w:pPr>
      <w:r w:rsidRPr="00C64361">
        <w:rPr>
          <w:rFonts w:ascii="Times New Roman" w:hAnsi="Times New Roman"/>
          <w:sz w:val="32"/>
          <w:szCs w:val="28"/>
        </w:rPr>
        <w:t>Алтайского края</w:t>
      </w:r>
    </w:p>
    <w:p w:rsidR="00982701" w:rsidRDefault="00982701" w:rsidP="00982701">
      <w:pPr>
        <w:jc w:val="center"/>
        <w:rPr>
          <w:rFonts w:ascii="Times New Roman" w:hAnsi="Times New Roman" w:cs="Times New Roman"/>
          <w:sz w:val="28"/>
          <w:szCs w:val="28"/>
        </w:rPr>
      </w:pPr>
    </w:p>
    <w:p w:rsidR="00982701" w:rsidRPr="00982701" w:rsidRDefault="00982701" w:rsidP="00982701">
      <w:pPr>
        <w:jc w:val="center"/>
        <w:rPr>
          <w:rFonts w:ascii="Times New Roman" w:hAnsi="Times New Roman" w:cs="Times New Roman"/>
          <w:sz w:val="28"/>
          <w:szCs w:val="28"/>
        </w:rPr>
      </w:pPr>
      <w:r w:rsidRPr="00982701">
        <w:rPr>
          <w:rFonts w:ascii="Times New Roman" w:hAnsi="Times New Roman" w:cs="Times New Roman"/>
          <w:sz w:val="28"/>
          <w:szCs w:val="28"/>
        </w:rPr>
        <w:t>с. Семено-Красилово</w:t>
      </w:r>
    </w:p>
    <w:p w:rsidR="00D12496" w:rsidRDefault="00AB71B4" w:rsidP="00982701">
      <w:pPr>
        <w:jc w:val="center"/>
        <w:rPr>
          <w:rFonts w:ascii="Times New Roman" w:hAnsi="Times New Roman" w:cs="Times New Roman"/>
          <w:sz w:val="28"/>
          <w:szCs w:val="28"/>
        </w:rPr>
      </w:pPr>
      <w:r>
        <w:rPr>
          <w:rFonts w:ascii="Times New Roman" w:hAnsi="Times New Roman" w:cs="Times New Roman"/>
          <w:sz w:val="28"/>
          <w:szCs w:val="28"/>
        </w:rPr>
        <w:t xml:space="preserve">            25</w:t>
      </w:r>
      <w:r w:rsidR="00982701" w:rsidRPr="00982701">
        <w:rPr>
          <w:rFonts w:ascii="Times New Roman" w:hAnsi="Times New Roman" w:cs="Times New Roman"/>
          <w:sz w:val="28"/>
          <w:szCs w:val="28"/>
        </w:rPr>
        <w:t>.</w:t>
      </w:r>
      <w:r w:rsidR="00982701">
        <w:rPr>
          <w:rFonts w:ascii="Times New Roman" w:hAnsi="Times New Roman" w:cs="Times New Roman"/>
          <w:sz w:val="28"/>
          <w:szCs w:val="28"/>
        </w:rPr>
        <w:t>11</w:t>
      </w:r>
      <w:r w:rsidR="00982701" w:rsidRPr="00982701">
        <w:rPr>
          <w:rFonts w:ascii="Times New Roman" w:hAnsi="Times New Roman" w:cs="Times New Roman"/>
          <w:sz w:val="28"/>
          <w:szCs w:val="28"/>
        </w:rPr>
        <w:t xml:space="preserve">.2021                                                                                                     № </w:t>
      </w:r>
      <w:r>
        <w:rPr>
          <w:rFonts w:ascii="Times New Roman" w:hAnsi="Times New Roman" w:cs="Times New Roman"/>
          <w:sz w:val="28"/>
          <w:szCs w:val="28"/>
        </w:rPr>
        <w:t>31</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60"/>
      </w:tblGrid>
      <w:tr w:rsidR="00D12496" w:rsidTr="00AB71B4">
        <w:tc>
          <w:tcPr>
            <w:tcW w:w="4961" w:type="dxa"/>
          </w:tcPr>
          <w:p w:rsidR="00D12496" w:rsidRDefault="00D12496" w:rsidP="00B6087B">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B6087B">
              <w:rPr>
                <w:rFonts w:ascii="Times New Roman" w:hAnsi="Times New Roman" w:cs="Times New Roman"/>
                <w:sz w:val="28"/>
                <w:szCs w:val="28"/>
              </w:rPr>
              <w:t>в</w:t>
            </w:r>
            <w:r w:rsidR="00B6087B" w:rsidRPr="00B6087B">
              <w:rPr>
                <w:rFonts w:ascii="Times New Roman" w:hAnsi="Times New Roman" w:cs="Times New Roman"/>
                <w:sz w:val="28"/>
                <w:szCs w:val="28"/>
              </w:rPr>
              <w:t xml:space="preserve"> Поряд</w:t>
            </w:r>
            <w:r w:rsidR="00B6087B">
              <w:rPr>
                <w:rFonts w:ascii="Times New Roman" w:hAnsi="Times New Roman" w:cs="Times New Roman"/>
                <w:sz w:val="28"/>
                <w:szCs w:val="28"/>
              </w:rPr>
              <w:t>о</w:t>
            </w:r>
            <w:r w:rsidR="00B6087B" w:rsidRPr="00B6087B">
              <w:rPr>
                <w:rFonts w:ascii="Times New Roman" w:hAnsi="Times New Roman" w:cs="Times New Roman"/>
                <w:sz w:val="28"/>
                <w:szCs w:val="28"/>
              </w:rPr>
              <w:t>к учета бюджетных и денежных обязательств получателей средств бюджета муниципального образования Семено-Красиловский сельсовет Кытмановского района Алтайского края</w:t>
            </w:r>
          </w:p>
        </w:tc>
        <w:tc>
          <w:tcPr>
            <w:tcW w:w="4360" w:type="dxa"/>
          </w:tcPr>
          <w:p w:rsidR="00D12496" w:rsidRDefault="00D12496" w:rsidP="0017372D">
            <w:pPr>
              <w:rPr>
                <w:rFonts w:ascii="Times New Roman" w:hAnsi="Times New Roman" w:cs="Times New Roman"/>
                <w:sz w:val="28"/>
                <w:szCs w:val="28"/>
              </w:rPr>
            </w:pPr>
          </w:p>
        </w:tc>
      </w:tr>
    </w:tbl>
    <w:p w:rsidR="00D12496" w:rsidRDefault="00D12496" w:rsidP="0017372D">
      <w:pPr>
        <w:rPr>
          <w:rFonts w:ascii="Times New Roman" w:hAnsi="Times New Roman" w:cs="Times New Roman"/>
          <w:sz w:val="28"/>
          <w:szCs w:val="28"/>
        </w:rPr>
      </w:pPr>
    </w:p>
    <w:p w:rsidR="00D12496" w:rsidRDefault="00D12496" w:rsidP="00D12496">
      <w:pPr>
        <w:pStyle w:val="a3"/>
        <w:rPr>
          <w:rFonts w:ascii="Times New Roman" w:hAnsi="Times New Roman" w:cs="Times New Roman"/>
          <w:sz w:val="28"/>
          <w:szCs w:val="28"/>
        </w:rPr>
      </w:pPr>
    </w:p>
    <w:p w:rsidR="0017372D" w:rsidRPr="00F34E53" w:rsidRDefault="0017372D" w:rsidP="00C17A30">
      <w:pPr>
        <w:pStyle w:val="a3"/>
        <w:numPr>
          <w:ilvl w:val="0"/>
          <w:numId w:val="1"/>
        </w:numPr>
        <w:ind w:hanging="11"/>
        <w:jc w:val="both"/>
        <w:rPr>
          <w:rFonts w:ascii="Times New Roman" w:hAnsi="Times New Roman" w:cs="Times New Roman"/>
          <w:sz w:val="28"/>
          <w:szCs w:val="28"/>
        </w:rPr>
      </w:pPr>
      <w:r w:rsidRPr="00F34E53">
        <w:rPr>
          <w:rFonts w:ascii="Times New Roman" w:hAnsi="Times New Roman" w:cs="Times New Roman"/>
          <w:sz w:val="28"/>
          <w:szCs w:val="28"/>
        </w:rPr>
        <w:t xml:space="preserve">Внести </w:t>
      </w:r>
      <w:r w:rsidR="00F34E53">
        <w:rPr>
          <w:rFonts w:ascii="Times New Roman" w:hAnsi="Times New Roman" w:cs="Times New Roman"/>
          <w:sz w:val="28"/>
          <w:szCs w:val="28"/>
        </w:rPr>
        <w:t xml:space="preserve">в </w:t>
      </w:r>
      <w:r w:rsidR="00992808" w:rsidRPr="00992808">
        <w:rPr>
          <w:rFonts w:ascii="Times New Roman" w:hAnsi="Times New Roman" w:cs="Times New Roman"/>
          <w:sz w:val="28"/>
          <w:szCs w:val="28"/>
        </w:rPr>
        <w:t>Поряд</w:t>
      </w:r>
      <w:r w:rsidR="00992808">
        <w:rPr>
          <w:rFonts w:ascii="Times New Roman" w:hAnsi="Times New Roman" w:cs="Times New Roman"/>
          <w:sz w:val="28"/>
          <w:szCs w:val="28"/>
        </w:rPr>
        <w:t>о</w:t>
      </w:r>
      <w:r w:rsidR="00992808" w:rsidRPr="00992808">
        <w:rPr>
          <w:rFonts w:ascii="Times New Roman" w:hAnsi="Times New Roman" w:cs="Times New Roman"/>
          <w:sz w:val="28"/>
          <w:szCs w:val="28"/>
        </w:rPr>
        <w:t>к учета бюджетных и денежных обязательств получателей средств бюджета муниципального образования Семено-Красиловский сельсовет Кытмановского района Алтайского края</w:t>
      </w:r>
      <w:r w:rsidR="00992808">
        <w:rPr>
          <w:rFonts w:ascii="Times New Roman" w:hAnsi="Times New Roman" w:cs="Times New Roman"/>
          <w:sz w:val="28"/>
          <w:szCs w:val="28"/>
        </w:rPr>
        <w:t>,</w:t>
      </w:r>
      <w:r w:rsidR="00AB71B4">
        <w:rPr>
          <w:rFonts w:ascii="Times New Roman" w:hAnsi="Times New Roman" w:cs="Times New Roman"/>
          <w:sz w:val="28"/>
          <w:szCs w:val="28"/>
        </w:rPr>
        <w:t xml:space="preserve"> </w:t>
      </w:r>
      <w:r w:rsidR="00992808">
        <w:rPr>
          <w:rFonts w:ascii="Times New Roman" w:hAnsi="Times New Roman" w:cs="Times New Roman"/>
          <w:sz w:val="28"/>
          <w:szCs w:val="28"/>
        </w:rPr>
        <w:t xml:space="preserve">утвержденный </w:t>
      </w:r>
      <w:r w:rsidR="00F34E53">
        <w:rPr>
          <w:rFonts w:ascii="Times New Roman" w:hAnsi="Times New Roman" w:cs="Times New Roman"/>
          <w:sz w:val="28"/>
          <w:szCs w:val="28"/>
        </w:rPr>
        <w:t>постановление</w:t>
      </w:r>
      <w:r w:rsidR="00992808">
        <w:rPr>
          <w:rFonts w:ascii="Times New Roman" w:hAnsi="Times New Roman" w:cs="Times New Roman"/>
          <w:sz w:val="28"/>
          <w:szCs w:val="28"/>
        </w:rPr>
        <w:t>м</w:t>
      </w:r>
      <w:r w:rsidRPr="00F34E53">
        <w:rPr>
          <w:rFonts w:ascii="Times New Roman" w:hAnsi="Times New Roman" w:cs="Times New Roman"/>
          <w:sz w:val="28"/>
          <w:szCs w:val="28"/>
        </w:rPr>
        <w:t xml:space="preserve"> Администрации  </w:t>
      </w:r>
      <w:r w:rsidR="00CB1330" w:rsidRPr="00CB1330">
        <w:rPr>
          <w:rFonts w:ascii="Times New Roman" w:hAnsi="Times New Roman" w:cs="Times New Roman"/>
          <w:sz w:val="28"/>
          <w:szCs w:val="28"/>
        </w:rPr>
        <w:t>Семено-Красиловского</w:t>
      </w:r>
      <w:r w:rsidR="00F34E53" w:rsidRPr="00F34E53">
        <w:rPr>
          <w:rFonts w:ascii="Times New Roman" w:hAnsi="Times New Roman" w:cs="Times New Roman"/>
          <w:sz w:val="28"/>
          <w:szCs w:val="28"/>
        </w:rPr>
        <w:t xml:space="preserve"> сельсовета Кытмановского района Алтайского края от </w:t>
      </w:r>
      <w:r w:rsidR="00CB1330" w:rsidRPr="00CB1330">
        <w:rPr>
          <w:rFonts w:ascii="Times New Roman" w:hAnsi="Times New Roman" w:cs="Times New Roman"/>
          <w:sz w:val="28"/>
          <w:szCs w:val="28"/>
        </w:rPr>
        <w:t xml:space="preserve">05.08.2021 № 24 </w:t>
      </w:r>
      <w:r w:rsidR="00F34E53" w:rsidRPr="00F34E53">
        <w:rPr>
          <w:rFonts w:ascii="Times New Roman" w:hAnsi="Times New Roman" w:cs="Times New Roman"/>
          <w:sz w:val="28"/>
          <w:szCs w:val="28"/>
        </w:rPr>
        <w:t>следующие</w:t>
      </w:r>
      <w:r w:rsidR="00AB71B4">
        <w:rPr>
          <w:rFonts w:ascii="Times New Roman" w:hAnsi="Times New Roman" w:cs="Times New Roman"/>
          <w:sz w:val="28"/>
          <w:szCs w:val="28"/>
        </w:rPr>
        <w:t xml:space="preserve"> </w:t>
      </w:r>
      <w:r w:rsidR="000275AE" w:rsidRPr="000275AE">
        <w:rPr>
          <w:rFonts w:ascii="Times New Roman" w:hAnsi="Times New Roman" w:cs="Times New Roman"/>
          <w:sz w:val="28"/>
          <w:szCs w:val="28"/>
        </w:rPr>
        <w:t>изменения</w:t>
      </w:r>
      <w:r w:rsidR="000D0C47" w:rsidRPr="00F34E53">
        <w:rPr>
          <w:rFonts w:ascii="Times New Roman" w:hAnsi="Times New Roman" w:cs="Times New Roman"/>
          <w:sz w:val="28"/>
          <w:szCs w:val="28"/>
        </w:rPr>
        <w:t>:</w:t>
      </w:r>
    </w:p>
    <w:p w:rsidR="00706ACF" w:rsidRDefault="004B199C" w:rsidP="004B199C">
      <w:pPr>
        <w:pStyle w:val="a3"/>
        <w:numPr>
          <w:ilvl w:val="1"/>
          <w:numId w:val="1"/>
        </w:numPr>
        <w:ind w:left="709" w:firstLine="0"/>
        <w:jc w:val="both"/>
        <w:rPr>
          <w:rFonts w:ascii="Times New Roman" w:hAnsi="Times New Roman" w:cs="Times New Roman"/>
          <w:sz w:val="28"/>
          <w:szCs w:val="28"/>
        </w:rPr>
      </w:pPr>
      <w:r w:rsidRPr="004B199C">
        <w:rPr>
          <w:rFonts w:ascii="Times New Roman" w:hAnsi="Times New Roman" w:cs="Times New Roman"/>
          <w:sz w:val="28"/>
          <w:szCs w:val="28"/>
        </w:rPr>
        <w:t>Абзац 3, 4 пункта 2.2 изложить в следующей редакции:</w:t>
      </w:r>
    </w:p>
    <w:p w:rsidR="004B199C" w:rsidRPr="00706ACF" w:rsidRDefault="004B199C" w:rsidP="00706ACF">
      <w:pPr>
        <w:tabs>
          <w:tab w:val="left" w:pos="709"/>
        </w:tabs>
        <w:ind w:left="709"/>
        <w:jc w:val="both"/>
        <w:rPr>
          <w:rFonts w:ascii="Times New Roman" w:hAnsi="Times New Roman" w:cs="Times New Roman"/>
          <w:sz w:val="28"/>
          <w:szCs w:val="28"/>
        </w:rPr>
      </w:pPr>
      <w:r w:rsidRPr="00706ACF">
        <w:rPr>
          <w:rFonts w:ascii="Times New Roman" w:hAnsi="Times New Roman" w:cs="Times New Roman"/>
          <w:sz w:val="28"/>
          <w:szCs w:val="28"/>
        </w:rPr>
        <w:t xml:space="preserve"> </w:t>
      </w:r>
      <w:proofErr w:type="gramStart"/>
      <w:r w:rsidRPr="00706ACF">
        <w:rPr>
          <w:rFonts w:ascii="Times New Roman" w:hAnsi="Times New Roman" w:cs="Times New Roman"/>
          <w:sz w:val="28"/>
          <w:szCs w:val="28"/>
        </w:rPr>
        <w:t>«в части бюджетных обязательств, возникших на основании документов-оснований, предусмотренных пунктом 15 графы 1 Перечня документов-оснований, формируются получателями средств бюджета муниципального образования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муниципального образования бюджетных обязательств, возникших на основании документов, указанных в названных пунктах графы 1 Перечня документов-оснований;</w:t>
      </w:r>
      <w:proofErr w:type="gramEnd"/>
    </w:p>
    <w:p w:rsidR="004B199C" w:rsidRDefault="004B199C" w:rsidP="004B199C">
      <w:pPr>
        <w:ind w:left="709"/>
        <w:jc w:val="both"/>
        <w:rPr>
          <w:rFonts w:ascii="Times New Roman" w:hAnsi="Times New Roman" w:cs="Times New Roman"/>
          <w:sz w:val="28"/>
          <w:szCs w:val="28"/>
        </w:rPr>
      </w:pPr>
      <w:proofErr w:type="gramStart"/>
      <w:r w:rsidRPr="004B199C">
        <w:rPr>
          <w:rFonts w:ascii="Times New Roman" w:hAnsi="Times New Roman" w:cs="Times New Roman"/>
          <w:sz w:val="28"/>
          <w:szCs w:val="28"/>
        </w:rPr>
        <w:t xml:space="preserve">в части бюджетных обязательств, возникших на основании документов-оснований, предусмотренных пунктами </w:t>
      </w:r>
      <w:r>
        <w:rPr>
          <w:rFonts w:ascii="Times New Roman" w:hAnsi="Times New Roman" w:cs="Times New Roman"/>
          <w:sz w:val="28"/>
          <w:szCs w:val="28"/>
        </w:rPr>
        <w:t xml:space="preserve">3, </w:t>
      </w:r>
      <w:r w:rsidRPr="004B199C">
        <w:rPr>
          <w:rFonts w:ascii="Times New Roman" w:hAnsi="Times New Roman" w:cs="Times New Roman"/>
          <w:sz w:val="28"/>
          <w:szCs w:val="28"/>
        </w:rPr>
        <w:t xml:space="preserve">5 - 11 и 13 графы 1 Перечня документов-оснований, формируются УФК одновременно с </w:t>
      </w:r>
      <w:r w:rsidRPr="004B199C">
        <w:rPr>
          <w:rFonts w:ascii="Times New Roman" w:hAnsi="Times New Roman" w:cs="Times New Roman"/>
          <w:sz w:val="28"/>
          <w:szCs w:val="28"/>
        </w:rPr>
        <w:lastRenderedPageBreak/>
        <w:t>санкционированием оплаты денежных обязательств получателей средств бюджета муниципального образования в соответствии с Порядком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w:t>
      </w:r>
      <w:r>
        <w:rPr>
          <w:rFonts w:ascii="Times New Roman" w:hAnsi="Times New Roman" w:cs="Times New Roman"/>
          <w:sz w:val="28"/>
          <w:szCs w:val="28"/>
        </w:rPr>
        <w:t>».</w:t>
      </w:r>
      <w:proofErr w:type="gramEnd"/>
    </w:p>
    <w:p w:rsidR="000B5A88" w:rsidRDefault="000B5A88" w:rsidP="004B199C">
      <w:pPr>
        <w:ind w:left="709"/>
        <w:jc w:val="both"/>
        <w:rPr>
          <w:rFonts w:ascii="Times New Roman" w:hAnsi="Times New Roman" w:cs="Times New Roman"/>
          <w:sz w:val="28"/>
          <w:szCs w:val="28"/>
        </w:rPr>
      </w:pPr>
      <w:r>
        <w:rPr>
          <w:rFonts w:ascii="Times New Roman" w:hAnsi="Times New Roman" w:cs="Times New Roman"/>
          <w:sz w:val="28"/>
          <w:szCs w:val="28"/>
        </w:rPr>
        <w:t>1.2 А</w:t>
      </w:r>
      <w:r w:rsidRPr="00992808">
        <w:rPr>
          <w:rFonts w:ascii="Times New Roman" w:hAnsi="Times New Roman" w:cs="Times New Roman"/>
          <w:sz w:val="28"/>
          <w:szCs w:val="28"/>
        </w:rPr>
        <w:t xml:space="preserve">бзац </w:t>
      </w:r>
      <w:r>
        <w:rPr>
          <w:rFonts w:ascii="Times New Roman" w:hAnsi="Times New Roman" w:cs="Times New Roman"/>
          <w:sz w:val="28"/>
          <w:szCs w:val="28"/>
        </w:rPr>
        <w:t>1</w:t>
      </w:r>
      <w:r w:rsidRPr="00992808">
        <w:rPr>
          <w:rFonts w:ascii="Times New Roman" w:hAnsi="Times New Roman" w:cs="Times New Roman"/>
          <w:sz w:val="28"/>
          <w:szCs w:val="28"/>
        </w:rPr>
        <w:t xml:space="preserve"> пункта 2.</w:t>
      </w:r>
      <w:r>
        <w:rPr>
          <w:rFonts w:ascii="Times New Roman" w:hAnsi="Times New Roman" w:cs="Times New Roman"/>
          <w:sz w:val="28"/>
          <w:szCs w:val="28"/>
        </w:rPr>
        <w:t>3</w:t>
      </w:r>
      <w:r w:rsidRPr="00992808">
        <w:rPr>
          <w:rFonts w:ascii="Times New Roman" w:hAnsi="Times New Roman" w:cs="Times New Roman"/>
          <w:sz w:val="28"/>
          <w:szCs w:val="28"/>
        </w:rPr>
        <w:t xml:space="preserve"> изложить в следующей редакции:</w:t>
      </w:r>
    </w:p>
    <w:p w:rsidR="000B5A88" w:rsidRDefault="000B5A88" w:rsidP="004B199C">
      <w:pPr>
        <w:ind w:left="709"/>
        <w:jc w:val="both"/>
        <w:rPr>
          <w:rFonts w:ascii="Times New Roman" w:hAnsi="Times New Roman" w:cs="Times New Roman"/>
          <w:sz w:val="28"/>
          <w:szCs w:val="28"/>
        </w:rPr>
      </w:pPr>
      <w:r w:rsidRPr="000B5A88">
        <w:rPr>
          <w:rFonts w:ascii="Times New Roman" w:hAnsi="Times New Roman" w:cs="Times New Roman"/>
          <w:sz w:val="28"/>
          <w:szCs w:val="28"/>
        </w:rPr>
        <w:t>"При наличии электронного документооборота между получателями средств бюджета муниципального образования и УФК Сведения о бюджетных обязательствах, возникших на основании документов-оснований, предусмотренных пунктами 2, 4 и 15 графы 1 Перечня документов-оснований, направляются в УФК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w:t>
      </w:r>
      <w:r w:rsidR="00F16866">
        <w:rPr>
          <w:rFonts w:ascii="Times New Roman" w:hAnsi="Times New Roman" w:cs="Times New Roman"/>
          <w:sz w:val="28"/>
          <w:szCs w:val="28"/>
        </w:rPr>
        <w:t>жета муниципального образования</w:t>
      </w:r>
      <w:r>
        <w:rPr>
          <w:rFonts w:ascii="Times New Roman" w:hAnsi="Times New Roman" w:cs="Times New Roman"/>
          <w:sz w:val="28"/>
          <w:szCs w:val="28"/>
        </w:rPr>
        <w:t>".</w:t>
      </w:r>
      <w:bookmarkStart w:id="0" w:name="_GoBack"/>
      <w:bookmarkEnd w:id="0"/>
    </w:p>
    <w:p w:rsidR="000B5A88" w:rsidRDefault="000B5A88" w:rsidP="000B5A88">
      <w:pPr>
        <w:ind w:left="709"/>
        <w:jc w:val="both"/>
        <w:rPr>
          <w:rFonts w:ascii="Times New Roman" w:hAnsi="Times New Roman" w:cs="Times New Roman"/>
          <w:sz w:val="28"/>
          <w:szCs w:val="28"/>
        </w:rPr>
      </w:pPr>
      <w:r>
        <w:rPr>
          <w:rFonts w:ascii="Times New Roman" w:hAnsi="Times New Roman" w:cs="Times New Roman"/>
          <w:sz w:val="28"/>
          <w:szCs w:val="28"/>
        </w:rPr>
        <w:t>1.3 А</w:t>
      </w:r>
      <w:r w:rsidRPr="00992808">
        <w:rPr>
          <w:rFonts w:ascii="Times New Roman" w:hAnsi="Times New Roman" w:cs="Times New Roman"/>
          <w:sz w:val="28"/>
          <w:szCs w:val="28"/>
        </w:rPr>
        <w:t xml:space="preserve">бзац </w:t>
      </w:r>
      <w:r>
        <w:rPr>
          <w:rFonts w:ascii="Times New Roman" w:hAnsi="Times New Roman" w:cs="Times New Roman"/>
          <w:sz w:val="28"/>
          <w:szCs w:val="28"/>
        </w:rPr>
        <w:t xml:space="preserve">3 </w:t>
      </w:r>
      <w:r w:rsidRPr="00992808">
        <w:rPr>
          <w:rFonts w:ascii="Times New Roman" w:hAnsi="Times New Roman" w:cs="Times New Roman"/>
          <w:sz w:val="28"/>
          <w:szCs w:val="28"/>
        </w:rPr>
        <w:t>пункта 2.</w:t>
      </w:r>
      <w:r>
        <w:rPr>
          <w:rFonts w:ascii="Times New Roman" w:hAnsi="Times New Roman" w:cs="Times New Roman"/>
          <w:sz w:val="28"/>
          <w:szCs w:val="28"/>
        </w:rPr>
        <w:t>4</w:t>
      </w:r>
      <w:r w:rsidRPr="00992808">
        <w:rPr>
          <w:rFonts w:ascii="Times New Roman" w:hAnsi="Times New Roman" w:cs="Times New Roman"/>
          <w:sz w:val="28"/>
          <w:szCs w:val="28"/>
        </w:rPr>
        <w:t xml:space="preserve"> изложить в следующей редакции:</w:t>
      </w:r>
    </w:p>
    <w:p w:rsidR="000B5A88" w:rsidRPr="000B5A88" w:rsidRDefault="000B5A88" w:rsidP="00527DE9">
      <w:pPr>
        <w:shd w:val="clear" w:color="auto" w:fill="FFFFFF"/>
        <w:suppressAutoHyphens/>
        <w:autoSpaceDE w:val="0"/>
        <w:autoSpaceDN w:val="0"/>
        <w:adjustRightInd w:val="0"/>
        <w:ind w:left="709"/>
        <w:jc w:val="both"/>
        <w:rPr>
          <w:rFonts w:ascii="Times New Roman" w:hAnsi="Times New Roman" w:cs="Times New Roman"/>
          <w:sz w:val="28"/>
          <w:szCs w:val="28"/>
        </w:rPr>
      </w:pPr>
      <w:r>
        <w:rPr>
          <w:rFonts w:ascii="Times New Roman" w:hAnsi="Times New Roman"/>
          <w:sz w:val="28"/>
          <w:szCs w:val="28"/>
        </w:rPr>
        <w:t>"</w:t>
      </w:r>
      <w:proofErr w:type="gramStart"/>
      <w:r w:rsidRPr="004B46EF">
        <w:rPr>
          <w:rFonts w:ascii="Times New Roman" w:hAnsi="Times New Roman"/>
          <w:sz w:val="28"/>
          <w:szCs w:val="28"/>
        </w:rPr>
        <w:t xml:space="preserve">В случае внесения изменений в бюджетное обязательство в связи </w:t>
      </w:r>
      <w:r w:rsidRPr="004B46EF">
        <w:rPr>
          <w:rFonts w:ascii="Times New Roman" w:hAnsi="Times New Roman"/>
          <w:sz w:val="28"/>
          <w:szCs w:val="28"/>
        </w:rPr>
        <w:br/>
        <w:t>с внесением изменений в документ-основание</w:t>
      </w:r>
      <w:proofErr w:type="gramEnd"/>
      <w:r w:rsidRPr="004B46EF">
        <w:rPr>
          <w:rFonts w:ascii="Times New Roman" w:hAnsi="Times New Roman"/>
          <w:sz w:val="28"/>
          <w:szCs w:val="28"/>
        </w:rPr>
        <w:t xml:space="preserve">, предусмотренный </w:t>
      </w:r>
      <w:r w:rsidRPr="004B46EF">
        <w:rPr>
          <w:rFonts w:ascii="Times New Roman" w:hAnsi="Times New Roman"/>
          <w:sz w:val="28"/>
          <w:szCs w:val="28"/>
        </w:rPr>
        <w:br/>
        <w:t xml:space="preserve">пунктами 2, 4, и 15 графы 1 Перечня документов-оснований, </w:t>
      </w:r>
      <w:r w:rsidRPr="004B46EF">
        <w:rPr>
          <w:rFonts w:ascii="Times New Roman" w:hAnsi="Times New Roman"/>
          <w:sz w:val="28"/>
          <w:szCs w:val="28"/>
        </w:rPr>
        <w:br/>
        <w:t xml:space="preserve">документ, предусматривающий внесение изменений в документ-основание </w:t>
      </w:r>
      <w:r w:rsidRPr="004B46EF">
        <w:rPr>
          <w:rFonts w:ascii="Times New Roman" w:hAnsi="Times New Roman"/>
          <w:sz w:val="28"/>
          <w:szCs w:val="28"/>
        </w:rPr>
        <w:br/>
        <w:t xml:space="preserve">и отсутствующий в информационных системах, представляется </w:t>
      </w:r>
      <w:r>
        <w:rPr>
          <w:rFonts w:ascii="Times New Roman" w:hAnsi="Times New Roman"/>
          <w:sz w:val="28"/>
          <w:szCs w:val="28"/>
        </w:rPr>
        <w:t xml:space="preserve">                       </w:t>
      </w:r>
      <w:r w:rsidR="003062F5">
        <w:rPr>
          <w:rFonts w:ascii="Times New Roman" w:hAnsi="Times New Roman"/>
          <w:sz w:val="28"/>
          <w:szCs w:val="28"/>
        </w:rPr>
        <w:t xml:space="preserve">       </w:t>
      </w:r>
      <w:r w:rsidRPr="004B46EF">
        <w:rPr>
          <w:rFonts w:ascii="Times New Roman" w:hAnsi="Times New Roman"/>
          <w:sz w:val="28"/>
          <w:szCs w:val="28"/>
        </w:rPr>
        <w:t xml:space="preserve">получателем средств бюджета муниципального образования в УФК одновременно </w:t>
      </w:r>
      <w:r>
        <w:rPr>
          <w:rFonts w:ascii="Times New Roman" w:hAnsi="Times New Roman"/>
          <w:sz w:val="28"/>
          <w:szCs w:val="28"/>
        </w:rPr>
        <w:t xml:space="preserve">          </w:t>
      </w:r>
      <w:r w:rsidRPr="004B46EF">
        <w:rPr>
          <w:rFonts w:ascii="Times New Roman" w:hAnsi="Times New Roman"/>
          <w:sz w:val="28"/>
          <w:szCs w:val="28"/>
        </w:rPr>
        <w:t>со Сведениями о бюджетном обязательстве.</w:t>
      </w:r>
      <w:r>
        <w:rPr>
          <w:rFonts w:ascii="Times New Roman" w:hAnsi="Times New Roman"/>
          <w:sz w:val="28"/>
          <w:szCs w:val="28"/>
        </w:rPr>
        <w:t>".</w:t>
      </w:r>
    </w:p>
    <w:p w:rsidR="00DA14D0" w:rsidRPr="00992808" w:rsidRDefault="004B199C" w:rsidP="004B199C">
      <w:pPr>
        <w:pStyle w:val="a3"/>
        <w:jc w:val="both"/>
        <w:rPr>
          <w:rFonts w:ascii="Times New Roman" w:hAnsi="Times New Roman" w:cs="Times New Roman"/>
          <w:sz w:val="28"/>
          <w:szCs w:val="28"/>
        </w:rPr>
      </w:pPr>
      <w:r>
        <w:rPr>
          <w:rFonts w:ascii="Times New Roman" w:hAnsi="Times New Roman" w:cs="Times New Roman"/>
          <w:sz w:val="28"/>
          <w:szCs w:val="28"/>
        </w:rPr>
        <w:t>1.</w:t>
      </w:r>
      <w:r w:rsidR="003062F5">
        <w:rPr>
          <w:rFonts w:ascii="Times New Roman" w:hAnsi="Times New Roman" w:cs="Times New Roman"/>
          <w:sz w:val="28"/>
          <w:szCs w:val="28"/>
        </w:rPr>
        <w:t>4</w:t>
      </w:r>
      <w:r>
        <w:rPr>
          <w:rFonts w:ascii="Times New Roman" w:hAnsi="Times New Roman" w:cs="Times New Roman"/>
          <w:sz w:val="28"/>
          <w:szCs w:val="28"/>
        </w:rPr>
        <w:t xml:space="preserve">. </w:t>
      </w:r>
      <w:r w:rsidR="00992808">
        <w:rPr>
          <w:rFonts w:ascii="Times New Roman" w:hAnsi="Times New Roman" w:cs="Times New Roman"/>
          <w:sz w:val="28"/>
          <w:szCs w:val="28"/>
        </w:rPr>
        <w:t>А</w:t>
      </w:r>
      <w:r w:rsidR="00DA14D0" w:rsidRPr="00992808">
        <w:rPr>
          <w:rFonts w:ascii="Times New Roman" w:hAnsi="Times New Roman" w:cs="Times New Roman"/>
          <w:sz w:val="28"/>
          <w:szCs w:val="28"/>
        </w:rPr>
        <w:t>бзац 4, 5 пункта 2.6</w:t>
      </w:r>
      <w:r w:rsidR="00992808" w:rsidRPr="00992808">
        <w:rPr>
          <w:rFonts w:ascii="Times New Roman" w:hAnsi="Times New Roman" w:cs="Times New Roman"/>
          <w:sz w:val="28"/>
          <w:szCs w:val="28"/>
        </w:rPr>
        <w:t xml:space="preserve"> изложить в следующей редакции:</w:t>
      </w:r>
    </w:p>
    <w:p w:rsidR="00306A60" w:rsidRPr="00306A60" w:rsidRDefault="000D0C47" w:rsidP="00C17A30">
      <w:pPr>
        <w:ind w:left="720" w:hanging="11"/>
        <w:jc w:val="both"/>
        <w:rPr>
          <w:rFonts w:ascii="Times New Roman" w:hAnsi="Times New Roman" w:cs="Times New Roman"/>
          <w:sz w:val="28"/>
          <w:szCs w:val="28"/>
        </w:rPr>
      </w:pPr>
      <w:proofErr w:type="gramStart"/>
      <w:r w:rsidRPr="003B6B95">
        <w:rPr>
          <w:rFonts w:ascii="Times New Roman" w:hAnsi="Times New Roman" w:cs="Times New Roman"/>
          <w:sz w:val="28"/>
          <w:szCs w:val="28"/>
        </w:rPr>
        <w:t>«</w:t>
      </w:r>
      <w:proofErr w:type="spellStart"/>
      <w:r w:rsidR="00306A60" w:rsidRPr="00306A60">
        <w:rPr>
          <w:rFonts w:ascii="Times New Roman" w:hAnsi="Times New Roman" w:cs="Times New Roman"/>
          <w:sz w:val="28"/>
          <w:szCs w:val="28"/>
        </w:rPr>
        <w:t>непревышение</w:t>
      </w:r>
      <w:proofErr w:type="spellEnd"/>
      <w:r w:rsidR="00306A60" w:rsidRPr="00306A60">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УФК, отдельно для текущего финансового года, для первого и для второго года планового периода;</w:t>
      </w:r>
      <w:proofErr w:type="gramEnd"/>
    </w:p>
    <w:p w:rsidR="000D0C47" w:rsidRDefault="00306A60" w:rsidP="00C17A30">
      <w:pPr>
        <w:ind w:left="720" w:hanging="11"/>
        <w:jc w:val="both"/>
        <w:rPr>
          <w:rFonts w:ascii="Times New Roman" w:hAnsi="Times New Roman" w:cs="Times New Roman"/>
          <w:sz w:val="28"/>
          <w:szCs w:val="28"/>
        </w:rPr>
      </w:pPr>
      <w:r w:rsidRPr="00306A60">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бюджета муниципального образования, указанному в Сведениях о бюджетном обязательстве, документе-основании</w:t>
      </w:r>
      <w:r w:rsidR="00992808">
        <w:rPr>
          <w:rFonts w:ascii="Times New Roman" w:hAnsi="Times New Roman" w:cs="Times New Roman"/>
          <w:sz w:val="28"/>
          <w:szCs w:val="28"/>
        </w:rPr>
        <w:t>.».</w:t>
      </w:r>
    </w:p>
    <w:p w:rsidR="00DA14D0" w:rsidRPr="003062F5" w:rsidRDefault="003062F5" w:rsidP="003062F5">
      <w:pPr>
        <w:ind w:left="568"/>
        <w:jc w:val="both"/>
        <w:rPr>
          <w:rFonts w:ascii="Times New Roman" w:hAnsi="Times New Roman" w:cs="Times New Roman"/>
          <w:sz w:val="28"/>
          <w:szCs w:val="28"/>
        </w:rPr>
      </w:pPr>
      <w:r>
        <w:rPr>
          <w:rFonts w:ascii="Times New Roman" w:hAnsi="Times New Roman" w:cs="Times New Roman"/>
          <w:sz w:val="28"/>
          <w:szCs w:val="28"/>
        </w:rPr>
        <w:t xml:space="preserve">1.5. </w:t>
      </w:r>
      <w:r w:rsidR="00992808" w:rsidRPr="003062F5">
        <w:rPr>
          <w:rFonts w:ascii="Times New Roman" w:hAnsi="Times New Roman" w:cs="Times New Roman"/>
          <w:sz w:val="28"/>
          <w:szCs w:val="28"/>
        </w:rPr>
        <w:t>А</w:t>
      </w:r>
      <w:r w:rsidR="00DA14D0" w:rsidRPr="003062F5">
        <w:rPr>
          <w:rFonts w:ascii="Times New Roman" w:hAnsi="Times New Roman" w:cs="Times New Roman"/>
          <w:sz w:val="28"/>
          <w:szCs w:val="28"/>
        </w:rPr>
        <w:t xml:space="preserve">бзац 2 пункта 2.11 </w:t>
      </w:r>
      <w:r w:rsidR="00992808" w:rsidRPr="003062F5">
        <w:rPr>
          <w:rFonts w:ascii="Times New Roman" w:hAnsi="Times New Roman" w:cs="Times New Roman"/>
          <w:sz w:val="28"/>
          <w:szCs w:val="28"/>
        </w:rPr>
        <w:t>изложить в следующей редакции:</w:t>
      </w:r>
    </w:p>
    <w:p w:rsidR="00306A60" w:rsidRDefault="00DA14D0" w:rsidP="00C17A30">
      <w:pPr>
        <w:ind w:left="720" w:hanging="11"/>
        <w:jc w:val="both"/>
        <w:rPr>
          <w:rFonts w:ascii="Times New Roman" w:hAnsi="Times New Roman" w:cs="Times New Roman"/>
          <w:sz w:val="28"/>
          <w:szCs w:val="28"/>
        </w:rPr>
      </w:pPr>
      <w:proofErr w:type="gramStart"/>
      <w:r>
        <w:rPr>
          <w:rFonts w:ascii="Times New Roman" w:hAnsi="Times New Roman" w:cs="Times New Roman"/>
          <w:sz w:val="28"/>
          <w:szCs w:val="28"/>
        </w:rPr>
        <w:t>«</w:t>
      </w:r>
      <w:r w:rsidRPr="00DA14D0">
        <w:rPr>
          <w:rFonts w:ascii="Times New Roman" w:hAnsi="Times New Roman" w:cs="Times New Roman"/>
          <w:sz w:val="28"/>
          <w:szCs w:val="28"/>
        </w:rPr>
        <w:t>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2.6 настоящего Порядка, направляет для сведения главному распорядителю (распорядителю) средств бюджета муниципального образования, в ведении которого находится получатель средств бюджета муниципального образования, Уведомление о превышении бюджетным обязательством неиспользованных лимитов бюджетных обязательств, реквизиты которого установлены приложением</w:t>
      </w:r>
      <w:proofErr w:type="gramEnd"/>
      <w:r w:rsidRPr="00DA14D0">
        <w:rPr>
          <w:rFonts w:ascii="Times New Roman" w:hAnsi="Times New Roman" w:cs="Times New Roman"/>
          <w:sz w:val="28"/>
          <w:szCs w:val="28"/>
        </w:rPr>
        <w:t xml:space="preserve"> 4 к Порядку Минфина России, не позднее следующего рабочего дня со дня получения Сведений о бюджетном обязательстве</w:t>
      </w:r>
      <w:proofErr w:type="gramStart"/>
      <w:r w:rsidRPr="00DA14D0">
        <w:rPr>
          <w:rFonts w:ascii="Times New Roman" w:hAnsi="Times New Roman" w:cs="Times New Roman"/>
          <w:sz w:val="28"/>
          <w:szCs w:val="28"/>
        </w:rPr>
        <w:t>.</w:t>
      </w:r>
      <w:r>
        <w:rPr>
          <w:rFonts w:ascii="Times New Roman" w:hAnsi="Times New Roman" w:cs="Times New Roman"/>
          <w:sz w:val="28"/>
          <w:szCs w:val="28"/>
        </w:rPr>
        <w:t>»</w:t>
      </w:r>
      <w:r w:rsidR="00AE319F">
        <w:rPr>
          <w:rFonts w:ascii="Times New Roman" w:hAnsi="Times New Roman" w:cs="Times New Roman"/>
          <w:sz w:val="28"/>
          <w:szCs w:val="28"/>
        </w:rPr>
        <w:t>.</w:t>
      </w:r>
      <w:proofErr w:type="gramEnd"/>
    </w:p>
    <w:p w:rsidR="00DA14D0" w:rsidRPr="003062F5" w:rsidRDefault="003062F5" w:rsidP="003062F5">
      <w:pPr>
        <w:ind w:left="568"/>
        <w:jc w:val="both"/>
        <w:rPr>
          <w:rFonts w:ascii="Times New Roman" w:hAnsi="Times New Roman" w:cs="Times New Roman"/>
          <w:sz w:val="28"/>
          <w:szCs w:val="28"/>
        </w:rPr>
      </w:pPr>
      <w:r>
        <w:rPr>
          <w:rFonts w:ascii="Times New Roman" w:hAnsi="Times New Roman" w:cs="Times New Roman"/>
          <w:sz w:val="28"/>
          <w:szCs w:val="28"/>
        </w:rPr>
        <w:t xml:space="preserve">1.6. </w:t>
      </w:r>
      <w:r w:rsidR="00992808" w:rsidRPr="003062F5">
        <w:rPr>
          <w:rFonts w:ascii="Times New Roman" w:hAnsi="Times New Roman" w:cs="Times New Roman"/>
          <w:sz w:val="28"/>
          <w:szCs w:val="28"/>
        </w:rPr>
        <w:t>А</w:t>
      </w:r>
      <w:r w:rsidR="00DA14D0" w:rsidRPr="003062F5">
        <w:rPr>
          <w:rFonts w:ascii="Times New Roman" w:hAnsi="Times New Roman" w:cs="Times New Roman"/>
          <w:sz w:val="28"/>
          <w:szCs w:val="28"/>
        </w:rPr>
        <w:t>бзац 2 пункта 4.2</w:t>
      </w:r>
      <w:r w:rsidR="00992808" w:rsidRPr="003062F5">
        <w:rPr>
          <w:rFonts w:ascii="Times New Roman" w:hAnsi="Times New Roman" w:cs="Times New Roman"/>
          <w:sz w:val="28"/>
          <w:szCs w:val="28"/>
        </w:rPr>
        <w:t xml:space="preserve"> изложить в следующей редакции:</w:t>
      </w:r>
    </w:p>
    <w:p w:rsidR="00DA14D0" w:rsidRDefault="00992808" w:rsidP="00C17A30">
      <w:pPr>
        <w:ind w:left="720" w:hanging="11"/>
        <w:jc w:val="both"/>
        <w:rPr>
          <w:rFonts w:ascii="Times New Roman" w:hAnsi="Times New Roman" w:cs="Times New Roman"/>
          <w:sz w:val="28"/>
          <w:szCs w:val="28"/>
        </w:rPr>
      </w:pPr>
      <w:r>
        <w:rPr>
          <w:rFonts w:ascii="Times New Roman" w:hAnsi="Times New Roman" w:cs="Times New Roman"/>
          <w:sz w:val="28"/>
          <w:szCs w:val="28"/>
        </w:rPr>
        <w:t>«</w:t>
      </w:r>
      <w:r w:rsidR="00DA14D0" w:rsidRPr="00DA14D0">
        <w:rPr>
          <w:rFonts w:ascii="Times New Roman" w:hAnsi="Times New Roman" w:cs="Times New Roman"/>
          <w:sz w:val="28"/>
          <w:szCs w:val="28"/>
        </w:rPr>
        <w:t>Сведения о денежных обязательствах формируются получателем средств бюджета муниципального образования в течение трех рабочих дней со дня, следующего за днем возникновения денежного обязательства в случае:</w:t>
      </w:r>
      <w:r>
        <w:rPr>
          <w:rFonts w:ascii="Times New Roman" w:hAnsi="Times New Roman" w:cs="Times New Roman"/>
          <w:sz w:val="28"/>
          <w:szCs w:val="28"/>
        </w:rPr>
        <w:t>»</w:t>
      </w:r>
      <w:r w:rsidR="00AE319F">
        <w:rPr>
          <w:rFonts w:ascii="Times New Roman" w:hAnsi="Times New Roman" w:cs="Times New Roman"/>
          <w:sz w:val="28"/>
          <w:szCs w:val="28"/>
        </w:rPr>
        <w:t>.</w:t>
      </w:r>
    </w:p>
    <w:p w:rsidR="00DA14D0" w:rsidRPr="003062F5" w:rsidRDefault="003062F5" w:rsidP="003062F5">
      <w:pPr>
        <w:ind w:left="568"/>
        <w:jc w:val="both"/>
        <w:rPr>
          <w:rFonts w:ascii="Times New Roman" w:hAnsi="Times New Roman" w:cs="Times New Roman"/>
          <w:sz w:val="28"/>
          <w:szCs w:val="28"/>
        </w:rPr>
      </w:pPr>
      <w:r>
        <w:rPr>
          <w:rFonts w:ascii="Times New Roman" w:hAnsi="Times New Roman" w:cs="Times New Roman"/>
          <w:sz w:val="28"/>
          <w:szCs w:val="28"/>
        </w:rPr>
        <w:t xml:space="preserve">1.7. </w:t>
      </w:r>
      <w:r w:rsidR="00992808" w:rsidRPr="003062F5">
        <w:rPr>
          <w:rFonts w:ascii="Times New Roman" w:hAnsi="Times New Roman" w:cs="Times New Roman"/>
          <w:sz w:val="28"/>
          <w:szCs w:val="28"/>
        </w:rPr>
        <w:t>А</w:t>
      </w:r>
      <w:r w:rsidR="00DA14D0" w:rsidRPr="003062F5">
        <w:rPr>
          <w:rFonts w:ascii="Times New Roman" w:hAnsi="Times New Roman" w:cs="Times New Roman"/>
          <w:sz w:val="28"/>
          <w:szCs w:val="28"/>
        </w:rPr>
        <w:t xml:space="preserve">бзац </w:t>
      </w:r>
      <w:r w:rsidR="008B4F5A" w:rsidRPr="003062F5">
        <w:rPr>
          <w:rFonts w:ascii="Times New Roman" w:hAnsi="Times New Roman" w:cs="Times New Roman"/>
          <w:sz w:val="28"/>
          <w:szCs w:val="28"/>
        </w:rPr>
        <w:t>1</w:t>
      </w:r>
      <w:r w:rsidR="00DA14D0" w:rsidRPr="003062F5">
        <w:rPr>
          <w:rFonts w:ascii="Times New Roman" w:hAnsi="Times New Roman" w:cs="Times New Roman"/>
          <w:sz w:val="28"/>
          <w:szCs w:val="28"/>
        </w:rPr>
        <w:t>граф</w:t>
      </w:r>
      <w:r w:rsidR="008B4F5A" w:rsidRPr="003062F5">
        <w:rPr>
          <w:rFonts w:ascii="Times New Roman" w:hAnsi="Times New Roman" w:cs="Times New Roman"/>
          <w:sz w:val="28"/>
          <w:szCs w:val="28"/>
        </w:rPr>
        <w:t>ы</w:t>
      </w:r>
      <w:r w:rsidR="00DA14D0" w:rsidRPr="003062F5">
        <w:rPr>
          <w:rFonts w:ascii="Times New Roman" w:hAnsi="Times New Roman" w:cs="Times New Roman"/>
          <w:sz w:val="28"/>
          <w:szCs w:val="28"/>
        </w:rPr>
        <w:t xml:space="preserve"> 2 пункта 7.7</w:t>
      </w:r>
      <w:r w:rsidR="008B4F5A" w:rsidRPr="003062F5">
        <w:rPr>
          <w:rFonts w:ascii="Times New Roman" w:hAnsi="Times New Roman" w:cs="Times New Roman"/>
          <w:sz w:val="28"/>
          <w:szCs w:val="28"/>
        </w:rPr>
        <w:t xml:space="preserve"> Приложения № 2</w:t>
      </w:r>
      <w:r w:rsidR="00992808" w:rsidRPr="003062F5">
        <w:rPr>
          <w:rFonts w:ascii="Times New Roman" w:hAnsi="Times New Roman" w:cs="Times New Roman"/>
          <w:sz w:val="28"/>
          <w:szCs w:val="28"/>
        </w:rPr>
        <w:t>изложить в следующей редакции:</w:t>
      </w:r>
    </w:p>
    <w:p w:rsidR="00DA14D0" w:rsidRDefault="00992808" w:rsidP="00C17A30">
      <w:pPr>
        <w:ind w:left="720" w:hanging="11"/>
        <w:jc w:val="both"/>
        <w:rPr>
          <w:rFonts w:ascii="Times New Roman" w:hAnsi="Times New Roman" w:cs="Times New Roman"/>
          <w:sz w:val="28"/>
          <w:szCs w:val="28"/>
        </w:rPr>
      </w:pPr>
      <w:r>
        <w:rPr>
          <w:rFonts w:ascii="Times New Roman" w:hAnsi="Times New Roman" w:cs="Times New Roman"/>
          <w:sz w:val="28"/>
          <w:szCs w:val="28"/>
        </w:rPr>
        <w:t>«</w:t>
      </w:r>
      <w:r w:rsidR="00DA14D0" w:rsidRPr="00DA14D0">
        <w:rPr>
          <w:rFonts w:ascii="Times New Roman" w:hAnsi="Times New Roman" w:cs="Times New Roman"/>
          <w:sz w:val="28"/>
          <w:szCs w:val="28"/>
        </w:rPr>
        <w:t>Указывается код классификации расходов бюджета муниципального образования в соответствии с предметом документа-основания.</w:t>
      </w:r>
      <w:r>
        <w:rPr>
          <w:rFonts w:ascii="Times New Roman" w:hAnsi="Times New Roman" w:cs="Times New Roman"/>
          <w:sz w:val="28"/>
          <w:szCs w:val="28"/>
        </w:rPr>
        <w:t>»</w:t>
      </w:r>
      <w:r w:rsidR="00AE319F">
        <w:rPr>
          <w:rFonts w:ascii="Times New Roman" w:hAnsi="Times New Roman" w:cs="Times New Roman"/>
          <w:sz w:val="28"/>
          <w:szCs w:val="28"/>
        </w:rPr>
        <w:t>.</w:t>
      </w:r>
    </w:p>
    <w:p w:rsidR="00C43C01" w:rsidRPr="003062F5" w:rsidRDefault="003062F5" w:rsidP="003062F5">
      <w:pPr>
        <w:ind w:left="568"/>
        <w:rPr>
          <w:rFonts w:ascii="Times New Roman" w:hAnsi="Times New Roman" w:cs="Times New Roman"/>
          <w:sz w:val="28"/>
          <w:szCs w:val="28"/>
        </w:rPr>
      </w:pPr>
      <w:r>
        <w:rPr>
          <w:rFonts w:ascii="Times New Roman" w:hAnsi="Times New Roman" w:cs="Times New Roman"/>
          <w:sz w:val="28"/>
          <w:szCs w:val="28"/>
        </w:rPr>
        <w:t xml:space="preserve">1.8. </w:t>
      </w:r>
      <w:r w:rsidR="00C43C01" w:rsidRPr="003062F5">
        <w:rPr>
          <w:rFonts w:ascii="Times New Roman" w:hAnsi="Times New Roman" w:cs="Times New Roman"/>
          <w:sz w:val="28"/>
          <w:szCs w:val="28"/>
        </w:rPr>
        <w:t>Графу</w:t>
      </w:r>
      <w:proofErr w:type="gramStart"/>
      <w:r w:rsidR="00C43C01" w:rsidRPr="003062F5">
        <w:rPr>
          <w:rFonts w:ascii="Times New Roman" w:hAnsi="Times New Roman" w:cs="Times New Roman"/>
          <w:sz w:val="28"/>
          <w:szCs w:val="28"/>
        </w:rPr>
        <w:t>1</w:t>
      </w:r>
      <w:proofErr w:type="gramEnd"/>
      <w:r w:rsidR="00C43C01" w:rsidRPr="003062F5">
        <w:rPr>
          <w:rFonts w:ascii="Times New Roman" w:hAnsi="Times New Roman" w:cs="Times New Roman"/>
          <w:sz w:val="28"/>
          <w:szCs w:val="28"/>
        </w:rPr>
        <w:t xml:space="preserve"> пункта 3 Приложения № 3 изложить в следующей редакции:</w:t>
      </w:r>
    </w:p>
    <w:p w:rsidR="00C43C01" w:rsidRDefault="00C43C01" w:rsidP="00C43C01">
      <w:pPr>
        <w:ind w:left="709"/>
        <w:jc w:val="both"/>
        <w:rPr>
          <w:rFonts w:ascii="Times New Roman" w:hAnsi="Times New Roman" w:cs="Times New Roman"/>
          <w:sz w:val="28"/>
          <w:szCs w:val="28"/>
        </w:rPr>
      </w:pPr>
      <w:r>
        <w:rPr>
          <w:rFonts w:ascii="Times New Roman" w:hAnsi="Times New Roman" w:cs="Times New Roman"/>
          <w:sz w:val="28"/>
          <w:szCs w:val="28"/>
        </w:rPr>
        <w:t>«</w:t>
      </w:r>
      <w:r w:rsidRPr="00C43C01">
        <w:rPr>
          <w:rFonts w:ascii="Times New Roman" w:hAnsi="Times New Roman" w:cs="Times New Roman"/>
          <w:sz w:val="28"/>
          <w:szCs w:val="28"/>
        </w:rPr>
        <w:t>Соглашение о предоставлении из бюджета муниципального образования бюджету муниципального образования Кытмановский район иного межбюджетного трансферта (далее – соглашение о предоставлении межбюджетного трансферта)</w:t>
      </w:r>
      <w:r>
        <w:rPr>
          <w:rFonts w:ascii="Times New Roman" w:hAnsi="Times New Roman" w:cs="Times New Roman"/>
          <w:sz w:val="28"/>
          <w:szCs w:val="28"/>
        </w:rPr>
        <w:t>»</w:t>
      </w:r>
    </w:p>
    <w:p w:rsidR="0076474C" w:rsidRPr="0076474C" w:rsidRDefault="0076474C" w:rsidP="0076474C">
      <w:pPr>
        <w:ind w:left="709"/>
        <w:jc w:val="both"/>
        <w:rPr>
          <w:rFonts w:ascii="Times New Roman" w:hAnsi="Times New Roman" w:cs="Times New Roman"/>
          <w:sz w:val="28"/>
          <w:szCs w:val="28"/>
        </w:rPr>
      </w:pPr>
      <w:r>
        <w:rPr>
          <w:rFonts w:ascii="Times New Roman" w:hAnsi="Times New Roman" w:cs="Times New Roman"/>
          <w:sz w:val="28"/>
          <w:szCs w:val="28"/>
        </w:rPr>
        <w:t>1.</w:t>
      </w:r>
      <w:r w:rsidR="003062F5">
        <w:rPr>
          <w:rFonts w:ascii="Times New Roman" w:hAnsi="Times New Roman" w:cs="Times New Roman"/>
          <w:sz w:val="28"/>
          <w:szCs w:val="28"/>
        </w:rPr>
        <w:t>9. Ст</w:t>
      </w:r>
      <w:r w:rsidRPr="0076474C">
        <w:rPr>
          <w:rFonts w:ascii="Times New Roman" w:hAnsi="Times New Roman" w:cs="Times New Roman"/>
          <w:sz w:val="28"/>
          <w:szCs w:val="28"/>
        </w:rPr>
        <w:t>року 1 графы 2 пункта 3 Приложения № 3 изложить в следующей редакции:</w:t>
      </w:r>
    </w:p>
    <w:p w:rsidR="0076474C" w:rsidRPr="00C43C01" w:rsidRDefault="0076474C" w:rsidP="0076474C">
      <w:pPr>
        <w:ind w:left="709"/>
        <w:jc w:val="both"/>
        <w:rPr>
          <w:rFonts w:ascii="Times New Roman" w:hAnsi="Times New Roman" w:cs="Times New Roman"/>
          <w:sz w:val="28"/>
          <w:szCs w:val="28"/>
        </w:rPr>
      </w:pPr>
      <w:r w:rsidRPr="0076474C">
        <w:rPr>
          <w:rFonts w:ascii="Times New Roman" w:hAnsi="Times New Roman" w:cs="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муниципального образования, источником финансового обеспечения которых являются межбюджетные трансферты».</w:t>
      </w:r>
    </w:p>
    <w:p w:rsidR="00AE319F" w:rsidRPr="003062F5" w:rsidRDefault="003062F5" w:rsidP="003062F5">
      <w:pPr>
        <w:ind w:left="568"/>
        <w:jc w:val="both"/>
        <w:rPr>
          <w:rFonts w:ascii="Times New Roman" w:hAnsi="Times New Roman" w:cs="Times New Roman"/>
          <w:sz w:val="28"/>
          <w:szCs w:val="28"/>
        </w:rPr>
      </w:pPr>
      <w:r>
        <w:rPr>
          <w:rFonts w:ascii="Times New Roman" w:hAnsi="Times New Roman" w:cs="Times New Roman"/>
          <w:sz w:val="28"/>
          <w:szCs w:val="28"/>
        </w:rPr>
        <w:t xml:space="preserve">1.10. </w:t>
      </w:r>
      <w:r w:rsidR="00440C04" w:rsidRPr="003062F5">
        <w:rPr>
          <w:rFonts w:ascii="Times New Roman" w:hAnsi="Times New Roman" w:cs="Times New Roman"/>
          <w:sz w:val="28"/>
          <w:szCs w:val="28"/>
        </w:rPr>
        <w:t xml:space="preserve">Строку 2 </w:t>
      </w:r>
      <w:r w:rsidR="00AE319F" w:rsidRPr="003062F5">
        <w:rPr>
          <w:rFonts w:ascii="Times New Roman" w:hAnsi="Times New Roman" w:cs="Times New Roman"/>
          <w:sz w:val="28"/>
          <w:szCs w:val="28"/>
        </w:rPr>
        <w:t>графы 2 пункта 3 Приложения № 3 изложить в следующей редакции:</w:t>
      </w:r>
    </w:p>
    <w:p w:rsidR="00440C04" w:rsidRPr="00AE319F" w:rsidRDefault="00AE319F" w:rsidP="00C17A30">
      <w:pPr>
        <w:ind w:left="720" w:hanging="11"/>
        <w:jc w:val="both"/>
        <w:rPr>
          <w:rFonts w:ascii="Times New Roman" w:hAnsi="Times New Roman" w:cs="Times New Roman"/>
          <w:sz w:val="28"/>
          <w:szCs w:val="28"/>
        </w:rPr>
      </w:pPr>
      <w:r w:rsidRPr="00AE319F">
        <w:rPr>
          <w:rFonts w:ascii="Times New Roman" w:hAnsi="Times New Roman" w:cs="Times New Roman"/>
          <w:sz w:val="28"/>
          <w:szCs w:val="28"/>
        </w:rPr>
        <w:t>«</w:t>
      </w:r>
      <w:r w:rsidR="00440C04" w:rsidRPr="00AE319F">
        <w:rPr>
          <w:rFonts w:ascii="Times New Roman" w:hAnsi="Times New Roman" w:cs="Times New Roman"/>
          <w:sz w:val="28"/>
          <w:szCs w:val="28"/>
        </w:rPr>
        <w:t xml:space="preserve">Платежные документы,         подтверждающие осуществление расходов бюджета муниципального образования Кытмановский район по исполнению расходных обязательств, в </w:t>
      </w:r>
      <w:proofErr w:type="gramStart"/>
      <w:r w:rsidR="00440C04" w:rsidRPr="00AE319F">
        <w:rPr>
          <w:rFonts w:ascii="Times New Roman" w:hAnsi="Times New Roman" w:cs="Times New Roman"/>
          <w:sz w:val="28"/>
          <w:szCs w:val="28"/>
        </w:rPr>
        <w:t>целях</w:t>
      </w:r>
      <w:proofErr w:type="gramEnd"/>
      <w:r w:rsidR="00440C04" w:rsidRPr="00AE319F">
        <w:rPr>
          <w:rFonts w:ascii="Times New Roman" w:hAnsi="Times New Roman" w:cs="Times New Roman"/>
          <w:sz w:val="28"/>
          <w:szCs w:val="28"/>
        </w:rPr>
        <w:t xml:space="preserve"> возмещения которых из бюджета муниципального образования предоставляется межбюджетный трансферт (далее - целевые расходы), иные документы,          подтверждающие размер и факт поставки товаров, выполнения работ, оказания услуг на сумму целевых расходов</w:t>
      </w:r>
      <w:r>
        <w:rPr>
          <w:rFonts w:ascii="Times New Roman" w:hAnsi="Times New Roman" w:cs="Times New Roman"/>
          <w:sz w:val="28"/>
          <w:szCs w:val="28"/>
        </w:rPr>
        <w:t>».</w:t>
      </w:r>
    </w:p>
    <w:p w:rsidR="008B4F5A" w:rsidRPr="003062F5" w:rsidRDefault="003062F5" w:rsidP="003062F5">
      <w:pPr>
        <w:ind w:left="568"/>
        <w:jc w:val="both"/>
        <w:rPr>
          <w:rFonts w:ascii="Times New Roman" w:hAnsi="Times New Roman" w:cs="Times New Roman"/>
          <w:sz w:val="28"/>
          <w:szCs w:val="28"/>
        </w:rPr>
      </w:pPr>
      <w:r>
        <w:rPr>
          <w:rFonts w:ascii="Times New Roman" w:hAnsi="Times New Roman" w:cs="Times New Roman"/>
          <w:sz w:val="28"/>
          <w:szCs w:val="28"/>
        </w:rPr>
        <w:t xml:space="preserve">1.11. </w:t>
      </w:r>
      <w:r w:rsidR="00992808" w:rsidRPr="003062F5">
        <w:rPr>
          <w:rFonts w:ascii="Times New Roman" w:hAnsi="Times New Roman" w:cs="Times New Roman"/>
          <w:sz w:val="28"/>
          <w:szCs w:val="28"/>
        </w:rPr>
        <w:t>Г</w:t>
      </w:r>
      <w:r w:rsidR="008B4F5A" w:rsidRPr="003062F5">
        <w:rPr>
          <w:rFonts w:ascii="Times New Roman" w:hAnsi="Times New Roman" w:cs="Times New Roman"/>
          <w:sz w:val="28"/>
          <w:szCs w:val="28"/>
        </w:rPr>
        <w:t>рафы 1, 2 пункта 13 Приложения № 3</w:t>
      </w:r>
      <w:r w:rsidR="00992808" w:rsidRPr="003062F5">
        <w:rPr>
          <w:rFonts w:ascii="Times New Roman" w:hAnsi="Times New Roman" w:cs="Times New Roman"/>
          <w:sz w:val="28"/>
          <w:szCs w:val="28"/>
        </w:rPr>
        <w:t>изложить в следующей редакции:</w:t>
      </w:r>
    </w:p>
    <w:p w:rsidR="008B4F5A" w:rsidRDefault="00992808" w:rsidP="00C17A30">
      <w:pPr>
        <w:ind w:left="720" w:hanging="11"/>
        <w:jc w:val="both"/>
        <w:rPr>
          <w:rFonts w:ascii="Times New Roman" w:hAnsi="Times New Roman" w:cs="Times New Roman"/>
          <w:sz w:val="28"/>
          <w:szCs w:val="28"/>
        </w:rPr>
      </w:pPr>
      <w:r>
        <w:rPr>
          <w:rFonts w:ascii="Times New Roman" w:hAnsi="Times New Roman" w:cs="Times New Roman"/>
          <w:sz w:val="28"/>
          <w:szCs w:val="28"/>
        </w:rPr>
        <w:t>«</w:t>
      </w:r>
      <w:r w:rsidR="008B4F5A" w:rsidRPr="008B4F5A">
        <w:rPr>
          <w:rFonts w:ascii="Times New Roman" w:hAnsi="Times New Roman" w:cs="Times New Roman"/>
          <w:sz w:val="28"/>
          <w:szCs w:val="28"/>
        </w:rPr>
        <w:t>Исполнительный документ, исполнение которого осуществляется в соответствии с пунктом 4 статьи 242.2 Бюджетного кодекса Российской Федерации</w:t>
      </w:r>
      <w:r>
        <w:rPr>
          <w:rFonts w:ascii="Times New Roman" w:hAnsi="Times New Roman" w:cs="Times New Roman"/>
          <w:sz w:val="28"/>
          <w:szCs w:val="28"/>
        </w:rPr>
        <w:t>»</w:t>
      </w:r>
      <w:r w:rsidR="00AE319F">
        <w:rPr>
          <w:rFonts w:ascii="Times New Roman" w:hAnsi="Times New Roman" w:cs="Times New Roman"/>
          <w:sz w:val="28"/>
          <w:szCs w:val="28"/>
        </w:rPr>
        <w:t>.</w:t>
      </w:r>
    </w:p>
    <w:p w:rsidR="00907A16" w:rsidRPr="0076474C" w:rsidRDefault="008B4F5A" w:rsidP="0076474C">
      <w:pPr>
        <w:pStyle w:val="a3"/>
        <w:numPr>
          <w:ilvl w:val="0"/>
          <w:numId w:val="1"/>
        </w:numPr>
        <w:jc w:val="both"/>
        <w:rPr>
          <w:rFonts w:ascii="Times New Roman" w:hAnsi="Times New Roman" w:cs="Times New Roman"/>
          <w:sz w:val="28"/>
          <w:szCs w:val="28"/>
        </w:rPr>
      </w:pPr>
      <w:r w:rsidRPr="0076474C">
        <w:rPr>
          <w:rFonts w:ascii="Times New Roman" w:hAnsi="Times New Roman" w:cs="Times New Roman"/>
          <w:sz w:val="28"/>
          <w:szCs w:val="28"/>
        </w:rPr>
        <w:t>Настоящее</w:t>
      </w:r>
      <w:r w:rsidR="003062F5">
        <w:rPr>
          <w:rFonts w:ascii="Times New Roman" w:hAnsi="Times New Roman" w:cs="Times New Roman"/>
          <w:sz w:val="28"/>
          <w:szCs w:val="28"/>
        </w:rPr>
        <w:t xml:space="preserve"> </w:t>
      </w:r>
      <w:r w:rsidRPr="0076474C">
        <w:rPr>
          <w:rFonts w:ascii="Times New Roman" w:hAnsi="Times New Roman" w:cs="Times New Roman"/>
          <w:sz w:val="28"/>
          <w:szCs w:val="28"/>
        </w:rPr>
        <w:t>постановление</w:t>
      </w:r>
      <w:r w:rsidR="00907A16" w:rsidRPr="0076474C">
        <w:rPr>
          <w:rFonts w:ascii="Times New Roman" w:hAnsi="Times New Roman" w:cs="Times New Roman"/>
          <w:sz w:val="28"/>
          <w:szCs w:val="28"/>
        </w:rPr>
        <w:t xml:space="preserve"> вступает в силу с 01.01.202</w:t>
      </w:r>
      <w:r w:rsidRPr="0076474C">
        <w:rPr>
          <w:rFonts w:ascii="Times New Roman" w:hAnsi="Times New Roman" w:cs="Times New Roman"/>
          <w:sz w:val="28"/>
          <w:szCs w:val="28"/>
        </w:rPr>
        <w:t>2</w:t>
      </w:r>
      <w:r w:rsidR="00907A16" w:rsidRPr="0076474C">
        <w:rPr>
          <w:rFonts w:ascii="Times New Roman" w:hAnsi="Times New Roman" w:cs="Times New Roman"/>
          <w:sz w:val="28"/>
          <w:szCs w:val="28"/>
        </w:rPr>
        <w:t>.</w:t>
      </w:r>
    </w:p>
    <w:p w:rsidR="00B6087B" w:rsidRPr="00B6087B" w:rsidRDefault="00B6087B" w:rsidP="00B6087B">
      <w:pPr>
        <w:rPr>
          <w:rFonts w:ascii="Times New Roman" w:hAnsi="Times New Roman" w:cs="Times New Roman"/>
          <w:sz w:val="28"/>
          <w:szCs w:val="28"/>
        </w:rPr>
      </w:pPr>
    </w:p>
    <w:p w:rsidR="00907A16" w:rsidRPr="003B6B95" w:rsidRDefault="00B6087B" w:rsidP="00AE319F">
      <w:pPr>
        <w:ind w:left="720" w:hanging="11"/>
        <w:rPr>
          <w:rFonts w:ascii="Times New Roman" w:hAnsi="Times New Roman" w:cs="Times New Roman"/>
          <w:sz w:val="28"/>
          <w:szCs w:val="28"/>
        </w:rPr>
      </w:pPr>
      <w:proofErr w:type="spellStart"/>
      <w:r w:rsidRPr="00B6087B">
        <w:rPr>
          <w:rFonts w:ascii="Times New Roman" w:hAnsi="Times New Roman" w:cs="Times New Roman"/>
          <w:sz w:val="28"/>
          <w:szCs w:val="28"/>
        </w:rPr>
        <w:t>И.о</w:t>
      </w:r>
      <w:proofErr w:type="spellEnd"/>
      <w:r w:rsidRPr="00B6087B">
        <w:rPr>
          <w:rFonts w:ascii="Times New Roman" w:hAnsi="Times New Roman" w:cs="Times New Roman"/>
          <w:sz w:val="28"/>
          <w:szCs w:val="28"/>
        </w:rPr>
        <w:t xml:space="preserve">. </w:t>
      </w:r>
      <w:r w:rsidR="003062F5">
        <w:rPr>
          <w:rFonts w:ascii="Times New Roman" w:hAnsi="Times New Roman" w:cs="Times New Roman"/>
          <w:sz w:val="28"/>
          <w:szCs w:val="28"/>
        </w:rPr>
        <w:t>г</w:t>
      </w:r>
      <w:r w:rsidRPr="00B6087B">
        <w:rPr>
          <w:rFonts w:ascii="Times New Roman" w:hAnsi="Times New Roman" w:cs="Times New Roman"/>
          <w:sz w:val="28"/>
          <w:szCs w:val="28"/>
        </w:rPr>
        <w:t xml:space="preserve">лавы Администрации                               </w:t>
      </w:r>
      <w:r w:rsidR="00AB71B4">
        <w:rPr>
          <w:rFonts w:ascii="Times New Roman" w:hAnsi="Times New Roman" w:cs="Times New Roman"/>
          <w:sz w:val="28"/>
          <w:szCs w:val="28"/>
        </w:rPr>
        <w:t xml:space="preserve">                               </w:t>
      </w:r>
      <w:r w:rsidR="00527DE9">
        <w:rPr>
          <w:rFonts w:ascii="Times New Roman" w:hAnsi="Times New Roman" w:cs="Times New Roman"/>
          <w:sz w:val="28"/>
          <w:szCs w:val="28"/>
        </w:rPr>
        <w:t>Т</w:t>
      </w:r>
      <w:r w:rsidRPr="00B6087B">
        <w:rPr>
          <w:rFonts w:ascii="Times New Roman" w:hAnsi="Times New Roman" w:cs="Times New Roman"/>
          <w:sz w:val="28"/>
          <w:szCs w:val="28"/>
        </w:rPr>
        <w:t>.</w:t>
      </w:r>
      <w:r w:rsidR="00AB71B4">
        <w:rPr>
          <w:rFonts w:ascii="Times New Roman" w:hAnsi="Times New Roman" w:cs="Times New Roman"/>
          <w:sz w:val="28"/>
          <w:szCs w:val="28"/>
        </w:rPr>
        <w:t>А</w:t>
      </w:r>
      <w:r w:rsidRPr="00B6087B">
        <w:rPr>
          <w:rFonts w:ascii="Times New Roman" w:hAnsi="Times New Roman" w:cs="Times New Roman"/>
          <w:sz w:val="28"/>
          <w:szCs w:val="28"/>
        </w:rPr>
        <w:t xml:space="preserve">. </w:t>
      </w:r>
      <w:r w:rsidR="00527DE9">
        <w:rPr>
          <w:rFonts w:ascii="Times New Roman" w:hAnsi="Times New Roman" w:cs="Times New Roman"/>
          <w:sz w:val="28"/>
          <w:szCs w:val="28"/>
        </w:rPr>
        <w:t>Шеффер</w:t>
      </w:r>
    </w:p>
    <w:sectPr w:rsidR="00907A16" w:rsidRPr="003B6B95" w:rsidSect="00613612">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5FB"/>
    <w:multiLevelType w:val="multilevel"/>
    <w:tmpl w:val="1A30FB9A"/>
    <w:lvl w:ilvl="0">
      <w:start w:val="1"/>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4F4B4431"/>
    <w:multiLevelType w:val="multilevel"/>
    <w:tmpl w:val="8C46E2A4"/>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68363F9A"/>
    <w:multiLevelType w:val="multilevel"/>
    <w:tmpl w:val="46B26F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DE515E"/>
    <w:rsid w:val="000251A5"/>
    <w:rsid w:val="000275AE"/>
    <w:rsid w:val="000B5A88"/>
    <w:rsid w:val="000D0C47"/>
    <w:rsid w:val="0017372D"/>
    <w:rsid w:val="003062F5"/>
    <w:rsid w:val="00306A60"/>
    <w:rsid w:val="00375151"/>
    <w:rsid w:val="003B6B95"/>
    <w:rsid w:val="00440C04"/>
    <w:rsid w:val="00444DB7"/>
    <w:rsid w:val="004B199C"/>
    <w:rsid w:val="00507953"/>
    <w:rsid w:val="00527DE9"/>
    <w:rsid w:val="0061180F"/>
    <w:rsid w:val="00613612"/>
    <w:rsid w:val="006E2C03"/>
    <w:rsid w:val="00706ACF"/>
    <w:rsid w:val="0076474C"/>
    <w:rsid w:val="008B4F5A"/>
    <w:rsid w:val="008B7837"/>
    <w:rsid w:val="00907A16"/>
    <w:rsid w:val="009816A5"/>
    <w:rsid w:val="00982701"/>
    <w:rsid w:val="00992808"/>
    <w:rsid w:val="00AB71B4"/>
    <w:rsid w:val="00AE319F"/>
    <w:rsid w:val="00B6087B"/>
    <w:rsid w:val="00C17A30"/>
    <w:rsid w:val="00C43C01"/>
    <w:rsid w:val="00C737B4"/>
    <w:rsid w:val="00CB1330"/>
    <w:rsid w:val="00D12496"/>
    <w:rsid w:val="00D34E1D"/>
    <w:rsid w:val="00DA14D0"/>
    <w:rsid w:val="00DE515E"/>
    <w:rsid w:val="00DF686E"/>
    <w:rsid w:val="00F16866"/>
    <w:rsid w:val="00F34E53"/>
    <w:rsid w:val="00F453C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72D"/>
    <w:pPr>
      <w:ind w:left="720"/>
      <w:contextualSpacing/>
    </w:pPr>
  </w:style>
  <w:style w:type="table" w:styleId="a4">
    <w:name w:val="Table Grid"/>
    <w:basedOn w:val="a1"/>
    <w:uiPriority w:val="59"/>
    <w:rsid w:val="00D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B71B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AB71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72D"/>
    <w:pPr>
      <w:ind w:left="720"/>
      <w:contextualSpacing/>
    </w:pPr>
  </w:style>
  <w:style w:type="table" w:styleId="a4">
    <w:name w:val="Table Grid"/>
    <w:basedOn w:val="a1"/>
    <w:uiPriority w:val="59"/>
    <w:rsid w:val="00D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B135-815B-4ED4-8A1C-92668DB2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UFK</dc:creator>
  <cp:keywords/>
  <dc:description/>
  <cp:lastModifiedBy>Secretary</cp:lastModifiedBy>
  <cp:revision>20</cp:revision>
  <cp:lastPrinted>2021-11-25T02:51:00Z</cp:lastPrinted>
  <dcterms:created xsi:type="dcterms:W3CDTF">2021-02-02T09:17:00Z</dcterms:created>
  <dcterms:modified xsi:type="dcterms:W3CDTF">2021-11-25T02:51:00Z</dcterms:modified>
</cp:coreProperties>
</file>